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851"/>
        <w:rPr/>
      </w:pPr>
      <w:bookmarkStart w:colFirst="0" w:colLast="0" w:name="_2mxi4mdv4srn" w:id="0"/>
      <w:bookmarkEnd w:id="0"/>
      <w:r w:rsidDel="00000000" w:rsidR="00000000" w:rsidRPr="00000000">
        <w:rPr>
          <w:rtl w:val="0"/>
        </w:rPr>
        <w:t xml:space="preserve">Comunicazione alla stampa</w:t>
      </w:r>
    </w:p>
    <w:p w:rsidR="00000000" w:rsidDel="00000000" w:rsidP="00000000" w:rsidRDefault="00000000" w:rsidRPr="00000000" w14:paraId="00000002">
      <w:pPr>
        <w:pStyle w:val="Heading1"/>
        <w:pageBreakBefore w:val="0"/>
        <w:tabs>
          <w:tab w:val="left" w:leader="none" w:pos="850.3937007874015"/>
        </w:tabs>
        <w:rPr/>
      </w:pPr>
      <w:bookmarkStart w:colFirst="0" w:colLast="0" w:name="_37q07cp91crq" w:id="1"/>
      <w:bookmarkEnd w:id="1"/>
      <w:r w:rsidDel="00000000" w:rsidR="00000000" w:rsidRPr="00000000">
        <w:rPr>
          <w:rtl w:val="0"/>
        </w:rPr>
        <w:t xml:space="preserve">Koenig &amp; Bauer Durst apre il centro clienti VariJET 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340"/>
      </w:pPr>
      <w:r w:rsidDel="00000000" w:rsidR="00000000" w:rsidRPr="00000000">
        <w:rPr>
          <w:rtl w:val="0"/>
        </w:rPr>
        <w:t xml:space="preserve">Demo e benchmarking per i clienti digitali, offset e post-stampa in un posto unico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40"/>
      </w:pPr>
      <w:r w:rsidDel="00000000" w:rsidR="00000000" w:rsidRPr="00000000">
        <w:rPr>
          <w:rtl w:val="0"/>
        </w:rPr>
        <w:t xml:space="preserve">Approfondimenti e formazione esclusivi forniti a clienti e potenziali clienti nel nuovo padiglione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40"/>
      </w:pPr>
      <w:r w:rsidDel="00000000" w:rsidR="00000000" w:rsidRPr="00000000">
        <w:rPr>
          <w:rtl w:val="0"/>
        </w:rPr>
        <w:t xml:space="preserve">VariJET 106 combina il meglio della stampa e della finitura digitale a getto d'inchiostro a base d'acqua e offset convenzionale</w:t>
      </w:r>
    </w:p>
    <w:p w:rsidR="00000000" w:rsidDel="00000000" w:rsidP="00000000" w:rsidRDefault="00000000" w:rsidRPr="00000000" w14:paraId="00000007">
      <w:pPr>
        <w:pStyle w:val="Heading3"/>
        <w:rPr>
          <w:sz w:val="40"/>
          <w:szCs w:val="40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Radebeul (</w:t>
      </w:r>
      <w:r w:rsidDel="00000000" w:rsidR="00000000" w:rsidRPr="00000000">
        <w:rPr>
          <w:rtl w:val="0"/>
        </w:rPr>
        <w:t xml:space="preserve">Germania)</w:t>
      </w:r>
      <w:r w:rsidDel="00000000" w:rsidR="00000000" w:rsidRPr="00000000">
        <w:rPr>
          <w:rtl w:val="0"/>
        </w:rPr>
        <w:t xml:space="preserve">, 14.01.2025</w:t>
      </w:r>
      <w:r w:rsidDel="00000000" w:rsidR="00000000" w:rsidRPr="00000000">
        <w:rPr>
          <w:rtl w:val="0"/>
        </w:rPr>
        <w:br w:type="textWrapping"/>
        <w:t xml:space="preserve">Un'opportunità unica di vedere e testare la produzione digitale, offset e post-stampa in un post unico è ora una realtà con l'apertura a Radebeul, in Germania, di una sala dedicata alla VariJET 106, la macchina da stampa ibrida per cartoni pieghevoli sviluppata congiuntamente da Durst e Koenig &amp; Bauer.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clienti e i visitatori possono ora portare i propri file di stampa e i propri supporti per vedere di persona la flessibilità, la sostenibilità e le opportunità competitive in termini di costi offerte dalla rotativa modulare a singolo passaggio VariJET 106 di Koenig &amp; Bauer Durst, che ha fatto il suo debutto pubblico a drupa. La sala di 700 metri quadrati fa parte del Customer Experience Center globale presso la sede della divisione Sheetfed di Koenig &amp; Bauer, vicino a Dresda, che ora fa parte del segmento Paper &amp; Packaging Sheetfed Systems (P&amp;P).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“Il nuovo padiglione dedicato alla macchina da stampa digitale ibrida VariJET 106 per i mercati del cartone pieghevole rappresenta un altro passo importante nella nostra evoluzione”, ha dichiarato Daniel Velema, amministratore delegato di Koenig &amp; Bauer Durst. “L'apertura significa che il Customer Experience Center è l'unico luogo in cui è possibile vedere e provare la produzione digitale, offset e post-stampa in un unico sito. È qui che i clienti di tutto il mondo possono testare personalmente la VariJET 106 utilizzando i propri file e substrati. Questa capacità di fornire consulenza su tutte le tecnologie di stampa e finitura è dettata dalla nostra ambizione di comprendere e supportare innanzitutto le esigenze e le opportunità dei clienti, inoltre a parlare di tecnologia.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“Durante la fiera drupa abbiamo mostrato le possibilità full digital - stampa digitale, abbellimento e finitura. Ora vorremmo mostrare agli ospiti i prossimi passi della rivoluzione digitale per i mercati del cartone pieghevole. Contattate i vostri rappresentanti locali, saremo lieti di darvi il benvenuto a Radebeul”.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Per chi non ci fosse ancora stato, il Koenig &amp; Bauer Customer Experience Center - per dimostrazioni di macchine e presse, test applicativi, sviluppo di nuove tecnologie e formazione – la tecnologia si concentra su aree specializzate della produzione di imballaggi come cartone pieghevole, prodotti commerciali ed etichette.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Daniel aggiunge: “Da quando il VariJET 106 Customer Experience Center ha aperto le porte, Koenig &amp; Bauer Durst ha eseguito test di stampa con clienti e marchi provenienti da tutte le principali aree geografiche: Nord America, Europa e Asia Pacifico. Siamo particolarmente lieti dell’interesse dei clienti asiatici che non esitano a fare un viaggio in Germania! Le applicazioni che abbiamo testato con successo includono cosmetici, prodotti farmaceutici, per la salute e alimentari. Collaboriamo a stretto contatto ed esploriamo concretamente cosa Koenig &amp; Bauer Durst può migliorare per soddisfare al meglio le richieste del mercato".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La VariJET 106, che produce 5.500 fogli B1 all'ora, combina il meglio dei due mondi: la stampa digitale a getto d'inchiostro e la classica stampa offset. La VariJET 106 utilizza inchiostri a getto d'inchiostro a base d'acqua (CMYK più arancione, verde e viola), primer e rivestimenti per fornire la massima qualità di stampa a un livello di costo competitivo, supportando al contempo le normative attuali e future in materia di sicurezza alimentare e sostenibilità. Si avvale della piattaforma standard ad alte prestazioni Rapida 106 di Koenig &amp; Bauer e dell'elettronica delle testine di stampa Durst, dell'esperienza nel campo del getto d'inchiostro e della tecnologia RIP e del flusso di lavoro Durst. Queste includono Durst Analytics, Smartshop e Workflow.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Koenig &amp; Bauer e Durst hanno annunciato per la prima volta di aver unito le forze e di aver costituito una joint venture indipendente nel 2019. Il VariJET 106 è il primo prodotto progettato e sviluppato congiuntamente dalle due aziende. Sono già in produzione e fanno parte del portafoglio di Koenig &amp; Bauer Durst anche la serie Delta SPC 130 e la serie CorruJET 170, destinate agli imballaggi in cartone ondulato.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pageBreakBefore w:val="0"/>
        <w:rPr/>
      </w:pPr>
      <w:bookmarkStart w:colFirst="0" w:colLast="0" w:name="_2et92p0" w:id="3"/>
      <w:bookmarkEnd w:id="3"/>
      <w:r w:rsidDel="00000000" w:rsidR="00000000" w:rsidRPr="00000000">
        <w:rPr>
          <w:rtl w:val="0"/>
        </w:rPr>
        <w:t xml:space="preserve">Immagine 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Ralf Sammeck, CEO di Koenig &amp; Bauer Sheetfed, e Daniel Velema, amministratore delegato di Koenig &amp; Bauer Durst nel nuovo padiglione a Radebeul</w:t>
      </w:r>
    </w:p>
    <w:p w:rsidR="00000000" w:rsidDel="00000000" w:rsidP="00000000" w:rsidRDefault="00000000" w:rsidRPr="00000000" w14:paraId="00000013">
      <w:pPr>
        <w:pStyle w:val="Heading4"/>
        <w:rPr/>
      </w:pPr>
      <w:bookmarkStart w:colFirst="0" w:colLast="0" w:name="_4ydqtwtewpns" w:id="4"/>
      <w:bookmarkEnd w:id="4"/>
      <w:r w:rsidDel="00000000" w:rsidR="00000000" w:rsidRPr="00000000">
        <w:rPr>
          <w:rtl w:val="0"/>
        </w:rPr>
        <w:t xml:space="preserve">Immagine 2: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Il VariJET 106 nel nuovo padiglione dedicato a Radebeul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spacing w:line="276" w:lineRule="auto"/>
        <w:rPr/>
      </w:pPr>
      <w:bookmarkStart w:colFirst="0" w:colLast="0" w:name="_irp9glu011ll" w:id="5"/>
      <w:bookmarkEnd w:id="5"/>
      <w:r w:rsidDel="00000000" w:rsidR="00000000" w:rsidRPr="00000000">
        <w:rPr>
          <w:rtl w:val="0"/>
        </w:rPr>
        <w:t xml:space="preserve">Contatto per la stampa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Shaw Communications</w:t>
        <w:br w:type="textWrapping"/>
        <w:t xml:space="preserve">Colin Harding</w:t>
        <w:br w:type="textWrapping"/>
        <w:t xml:space="preserve">+44 7730 435400 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colin.harding@shawcommunications.co.uk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spacing w:line="276" w:lineRule="auto"/>
        <w:rPr/>
      </w:pPr>
      <w:bookmarkStart w:colFirst="0" w:colLast="0" w:name="_olndxyarggbu" w:id="6"/>
      <w:bookmarkEnd w:id="6"/>
      <w:r w:rsidDel="00000000" w:rsidR="00000000" w:rsidRPr="00000000">
        <w:rPr>
          <w:rtl w:val="0"/>
        </w:rPr>
        <w:t xml:space="preserve">Informazioni su Koenig &amp; Bauer Durst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Koenig &amp; Bauer Durst è una giovane azienda nel mercato dei sistemi di stampa digitale. Le due società madri Koenig &amp; Bauer e Durst Group detengono ciascuna il 50 percento delle azioni della joint venture fondata nel 2019. L'azienda sviluppa, produce e commercializza macchine da stampa digitale single-pass per la produzione di scatole pieghevoli e cartone ondulato. Riunisce l'attenzione tecnologica e la competenza di mercato delle due società madri, sia nello sviluppo di sistemi di stampa digitale che nell'ingegneria meccanica e impiantistica. L'azienda è integrata nelle strutture di assistenza e vendita di Koenig &amp; Bauer e Durst Group e impiega personale proprio.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Ulteriori informazioni su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www.koenig-bauer-durst.com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2381" w:left="1418" w:right="1418" w:header="1020.472440944882" w:footer="170.078740157480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sz w:val="14"/>
        <w:szCs w:val="14"/>
      </w:rPr>
    </w:pPr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1335"/>
      <w:gridCol w:w="7725"/>
      <w:tblGridChange w:id="0">
        <w:tblGrid>
          <w:gridCol w:w="1335"/>
          <w:gridCol w:w="772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Koenig &amp; Bauer Durst apre il centro clienti VariJET 106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3600" cy="2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4721" cy="216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Arial" w:cs="Arial" w:eastAsia="Arial" w:hAnsi="Arial"/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112a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850.3937007874015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colin.harding@shawcommunications.co.uk" TargetMode="External"/><Relationship Id="rId7" Type="http://schemas.openxmlformats.org/officeDocument/2006/relationships/hyperlink" Target="http://www.koenig-bauer-durst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