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850.3937007874015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Presseinformation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.3937007874015"/>
        </w:tabs>
        <w:spacing w:after="240" w:before="480" w:line="240" w:lineRule="auto"/>
        <w:ind w:left="0" w:right="0" w:firstLine="0"/>
        <w:jc w:val="left"/>
        <w:rPr/>
      </w:pPr>
      <w:bookmarkStart w:colFirst="0" w:colLast="0" w:name="_o3nle7th55a1" w:id="1"/>
      <w:bookmarkEnd w:id="1"/>
      <w:r w:rsidDel="00000000" w:rsidR="00000000" w:rsidRPr="00000000">
        <w:rPr>
          <w:rtl w:val="0"/>
        </w:rPr>
        <w:t xml:space="preserve">Weltpremiere: Qi&lt;+&gt;PRO aus der strategischen Partnerschaft von Koenig &amp; Bauer und Mitsubishi Electric</w:t>
      </w:r>
    </w:p>
    <w:p w:rsidR="00000000" w:rsidDel="00000000" w:rsidP="00000000" w:rsidRDefault="00000000" w:rsidRPr="00000000" w14:paraId="00000003">
      <w:pPr>
        <w:pStyle w:val="Subtitle"/>
        <w:pageBreakBefore w:val="0"/>
        <w:rPr/>
      </w:pPr>
      <w:r w:rsidDel="00000000" w:rsidR="00000000" w:rsidRPr="00000000">
        <w:rPr>
          <w:rtl w:val="0"/>
        </w:rPr>
        <w:t xml:space="preserve">Inspektionsmodul wird erstmals auf der VISION in Stuttgart präsentiert</w:t>
      </w:r>
    </w:p>
    <w:p w:rsidR="00000000" w:rsidDel="00000000" w:rsidP="00000000" w:rsidRDefault="00000000" w:rsidRPr="00000000" w14:paraId="00000004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lineRule="auto"/>
        <w:ind w:left="340"/>
        <w:rPr>
          <w:u w:val="none"/>
        </w:rPr>
      </w:pPr>
      <w:r w:rsidDel="00000000" w:rsidR="00000000" w:rsidRPr="00000000">
        <w:rPr>
          <w:rtl w:val="0"/>
        </w:rPr>
        <w:t xml:space="preserve">Innovative Lösung zur In-Line Inspektion von Batteriefolien und anderen metallischen und papier- sowie folienähnlichen Bahnwaren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lineRule="auto"/>
        <w:ind w:left="340"/>
        <w:rPr>
          <w:u w:val="none"/>
        </w:rPr>
      </w:pPr>
      <w:r w:rsidDel="00000000" w:rsidR="00000000" w:rsidRPr="00000000">
        <w:rPr>
          <w:rtl w:val="0"/>
        </w:rPr>
        <w:t xml:space="preserve">Höchste Qualitätsstandards in der laufenden Fertigung gewährleistet</w:t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/>
      </w:pPr>
      <w:r w:rsidDel="00000000" w:rsidR="00000000" w:rsidRPr="00000000">
        <w:rPr>
          <w:b w:val="1"/>
          <w:color w:val="002355"/>
          <w:sz w:val="40"/>
          <w:szCs w:val="40"/>
          <w:rtl w:val="0"/>
        </w:rPr>
        <w:br w:type="textWrapping"/>
      </w:r>
      <w:r w:rsidDel="00000000" w:rsidR="00000000" w:rsidRPr="00000000">
        <w:rPr>
          <w:rtl w:val="0"/>
        </w:rPr>
        <w:t xml:space="preserve">Würzburg, 07.10.2024</w:t>
      </w:r>
      <w:r w:rsidDel="00000000" w:rsidR="00000000" w:rsidRPr="00000000">
        <w:rPr>
          <w:rtl w:val="0"/>
        </w:rPr>
        <w:br w:type="textWrapping"/>
        <w:t xml:space="preserve">Vom 08. bis 10. Oktober wird Mitsubishi Electric, ein strategischer Partner von Koenig &amp; Bauer, erstmals an seinem Messestand auf der VISION in Stuttgart </w:t>
      </w:r>
      <w:r w:rsidDel="00000000" w:rsidR="00000000" w:rsidRPr="00000000">
        <w:rPr>
          <w:rtl w:val="0"/>
        </w:rPr>
        <w:t xml:space="preserve">das</w:t>
      </w:r>
      <w:r w:rsidDel="00000000" w:rsidR="00000000" w:rsidRPr="00000000">
        <w:rPr>
          <w:rtl w:val="0"/>
        </w:rPr>
        <w:t xml:space="preserve"> gemeinsam entwickelte Inspektionsmodul </w:t>
      </w:r>
      <w:r w:rsidDel="00000000" w:rsidR="00000000" w:rsidRPr="00000000">
        <w:rPr>
          <w:rtl w:val="0"/>
        </w:rPr>
        <w:t xml:space="preserve">Qi&lt;+&gt;PRO</w:t>
      </w:r>
      <w:r w:rsidDel="00000000" w:rsidR="00000000" w:rsidRPr="00000000">
        <w:rPr>
          <w:rtl w:val="0"/>
        </w:rPr>
        <w:t xml:space="preserve"> der Weltöffentlichkeit vorstellen. Dabei handelt es sich um eine innovative Lösung zur In-Line Inspektion von </w:t>
      </w:r>
      <w:r w:rsidDel="00000000" w:rsidR="00000000" w:rsidRPr="00000000">
        <w:rPr>
          <w:rtl w:val="0"/>
        </w:rPr>
        <w:t xml:space="preserve">Batteriefolien</w:t>
      </w:r>
      <w:r w:rsidDel="00000000" w:rsidR="00000000" w:rsidRPr="00000000">
        <w:rPr>
          <w:rtl w:val="0"/>
        </w:rPr>
        <w:t xml:space="preserve"> und anderen metallischen und papier- sowie </w:t>
      </w:r>
      <w:r w:rsidDel="00000000" w:rsidR="00000000" w:rsidRPr="00000000">
        <w:rPr>
          <w:rtl w:val="0"/>
        </w:rPr>
        <w:t xml:space="preserve">folienähnlichen</w:t>
      </w:r>
      <w:r w:rsidDel="00000000" w:rsidR="00000000" w:rsidRPr="00000000">
        <w:rPr>
          <w:rtl w:val="0"/>
        </w:rPr>
        <w:t xml:space="preserve"> Bahnwaren. Diese sind</w:t>
      </w:r>
      <w:r w:rsidDel="00000000" w:rsidR="00000000" w:rsidRPr="00000000">
        <w:rPr>
          <w:rtl w:val="0"/>
        </w:rPr>
        <w:t xml:space="preserve"> mit herkömmlichen Kamerasystemen nur schwer zu prüfen. </w:t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Das Modul beinhaltet ein hochentwickeltes </w:t>
      </w:r>
      <w:r w:rsidDel="00000000" w:rsidR="00000000" w:rsidRPr="00000000">
        <w:rPr>
          <w:rtl w:val="0"/>
        </w:rPr>
        <w:t xml:space="preserve">Bildaufnahmesystem,</w:t>
      </w:r>
      <w:r w:rsidDel="00000000" w:rsidR="00000000" w:rsidRPr="00000000">
        <w:rPr>
          <w:rtl w:val="0"/>
        </w:rPr>
        <w:t xml:space="preserve"> inklusive Mechanik, und verfügt über Standardschnittstellen für Elektrik, Mechanik und Datenaustausch. Dadurch kann es per Plug-and-Play in nahezu jede Produktionsumgebung integriert werden. Die Demonstration zeigt die Oberflächeninspektion einer Elektrodenfolie nach dem Beschichtungsprozess („Coating“) sowie die Inspektion eines bedruckten Substrates.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Zentrale Elemente dieses Moduls sind das Koenig &amp; Bauer eigene Inspektionsmodul inklusive Koenig &amp; Bauer LED-Hochleistungsbeleuchtungen sowie der Mitsubishi Contact Image Sensor (CIS).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Die Verbindung von hochauflösender Bilderfassung, leistungsstarker Bildverarbeitung und der Anbindung an die Produktionsanlage gewährleistet höchste Qualitätsstandards in der laufenden Fertigung.</w:t>
      </w:r>
    </w:p>
    <w:p w:rsidR="00000000" w:rsidDel="00000000" w:rsidP="00000000" w:rsidRDefault="00000000" w:rsidRPr="00000000" w14:paraId="0000000B">
      <w:pPr>
        <w:pStyle w:val="Heading4"/>
        <w:rPr/>
      </w:pPr>
      <w:bookmarkStart w:colFirst="0" w:colLast="0" w:name="_n832tmhshm0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rPr/>
      </w:pPr>
      <w:bookmarkStart w:colFirst="0" w:colLast="0" w:name="_9c93hggw9i9q" w:id="3"/>
      <w:bookmarkEnd w:id="3"/>
      <w:r w:rsidDel="00000000" w:rsidR="00000000" w:rsidRPr="00000000">
        <w:rPr>
          <w:rtl w:val="0"/>
        </w:rPr>
        <w:t xml:space="preserve">Foto 1:</w:t>
      </w:r>
    </w:p>
    <w:p w:rsidR="00000000" w:rsidDel="00000000" w:rsidP="00000000" w:rsidRDefault="00000000" w:rsidRPr="00000000" w14:paraId="0000000D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Das Inspektionsmodul Qi&lt;+&gt;PRO bietet eine innovative Lösung zur In-Line Inspektion von Batteriefolien und anderen metallischen und papier- sowie folienähnlichen Bahnwaren</w:t>
      </w:r>
      <w:r w:rsidDel="00000000" w:rsidR="00000000" w:rsidRPr="00000000">
        <w:rPr>
          <w:rtl w:val="0"/>
        </w:rPr>
        <w:br w:type="textWrapping"/>
        <w:t xml:space="preserve">© Koenig &amp; Bauer</w:t>
      </w:r>
    </w:p>
    <w:p w:rsidR="00000000" w:rsidDel="00000000" w:rsidP="00000000" w:rsidRDefault="00000000" w:rsidRPr="00000000" w14:paraId="0000000E">
      <w:pPr>
        <w:pStyle w:val="Heading4"/>
        <w:rPr/>
      </w:pPr>
      <w:bookmarkStart w:colFirst="0" w:colLast="0" w:name="_zap1j9frmx3d" w:id="4"/>
      <w:bookmarkEnd w:id="4"/>
      <w:r w:rsidDel="00000000" w:rsidR="00000000" w:rsidRPr="00000000">
        <w:rPr>
          <w:rtl w:val="0"/>
        </w:rPr>
        <w:t xml:space="preserve">Foto 2: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Ergebnis strategischer Zusammenarbeit: Zentrale Elemente sind das Koenig &amp; Bauer eigene Inspektionsmodul sowie der Mitsubishi Contact Image Sensor (CIS)</w:t>
        <w:br w:type="textWrapping"/>
        <w:t xml:space="preserve">© Koenig &amp; Bauer</w:t>
      </w:r>
    </w:p>
    <w:p w:rsidR="00000000" w:rsidDel="00000000" w:rsidP="00000000" w:rsidRDefault="00000000" w:rsidRPr="00000000" w14:paraId="00000010">
      <w:pPr>
        <w:pStyle w:val="Heading4"/>
        <w:rPr/>
      </w:pPr>
      <w:bookmarkStart w:colFirst="0" w:colLast="0" w:name="_n79ayt4gzqg8" w:id="5"/>
      <w:bookmarkEnd w:id="5"/>
      <w:r w:rsidDel="00000000" w:rsidR="00000000" w:rsidRPr="00000000">
        <w:rPr>
          <w:rtl w:val="0"/>
        </w:rPr>
        <w:t xml:space="preserve">Foto 3: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Höchste Qualitätsstandards dank hochauflösender Bilderfassung und leistungsstarker Bildverarbeitung</w:t>
        <w:br w:type="textWrapping"/>
        <w:t xml:space="preserve">© Koenig &amp; Bauer</w:t>
      </w:r>
    </w:p>
    <w:p w:rsidR="00000000" w:rsidDel="00000000" w:rsidP="00000000" w:rsidRDefault="00000000" w:rsidRPr="00000000" w14:paraId="00000012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pageBreakBefore w:val="0"/>
        <w:rPr/>
      </w:pPr>
      <w:bookmarkStart w:colFirst="0" w:colLast="0" w:name="_83ymfun89338" w:id="6"/>
      <w:bookmarkEnd w:id="6"/>
      <w:r w:rsidDel="00000000" w:rsidR="00000000" w:rsidRPr="00000000">
        <w:rPr>
          <w:rtl w:val="0"/>
        </w:rPr>
        <w:t xml:space="preserve">Ansprechpartner für Presse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Koenig &amp; Bauer Banknote Solutions</w:t>
        <w:br w:type="textWrapping"/>
        <w:t xml:space="preserve">Julian Schubert</w:t>
        <w:br w:type="textWrapping"/>
        <w:t xml:space="preserve">+49 931 909 6458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julian.schubert@koenig-bauer.com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52.00000000000003" w:lineRule="auto"/>
        <w:ind w:left="0" w:right="0" w:firstLine="0"/>
        <w:jc w:val="left"/>
        <w:rPr>
          <w:b w:val="0"/>
          <w:highlight w:val="white"/>
        </w:rPr>
      </w:pPr>
      <w:r w:rsidDel="00000000" w:rsidR="00000000" w:rsidRPr="00000000">
        <w:rPr>
          <w:b w:val="1"/>
          <w:rtl w:val="0"/>
        </w:rPr>
        <w:t xml:space="preserve">Über Koenig &amp; Bauer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highlight w:val="white"/>
          <w:rtl w:val="0"/>
        </w:rPr>
        <w:t xml:space="preserve">Koenig &amp; Bauer mit Sitz in Würzburg (Deutschland) ist ein weltweit tätiger Druckmaschinenhersteller. Das Unternehmen produziert Maschinen und Software-Lösungen für den gesamten Prozess von Druck und Weiterverarbeitung, schwerpunktmäßig im Bereich der Verpackungen. Anlagen von Koenig &amp; Bauer können nahezu alle Substrate bedrucken – das Portfolio reicht von Banknoten über Karton-, Wellpappe-, Folien-, Blech- und Glasverpackungen bis hin zum Bücher-, Display-, Kennzeichnungs-, Dekor-, Magazin-, Werbe- und Zeitungsdruck. Mit einer über 200-jährigen Geschichte ist Koenig &amp; Bauer der älteste Druckmaschinenhersteller der Welt und beherrscht heute fast alle Druckverfahren. Im gesamten Konzern arbeiten rund 5.</w:t>
      </w:r>
      <w:r w:rsidDel="00000000" w:rsidR="00000000" w:rsidRPr="00000000">
        <w:rPr>
          <w:highlight w:val="white"/>
          <w:rtl w:val="0"/>
        </w:rPr>
        <w:t xml:space="preserve">700</w:t>
      </w:r>
      <w:r w:rsidDel="00000000" w:rsidR="00000000" w:rsidRPr="00000000">
        <w:rPr>
          <w:b w:val="0"/>
          <w:highlight w:val="white"/>
          <w:rtl w:val="0"/>
        </w:rPr>
        <w:t xml:space="preserve"> Menschen. Koenig &amp; Bauer produziert an </w:t>
      </w:r>
      <w:r w:rsidDel="00000000" w:rsidR="00000000" w:rsidRPr="00000000">
        <w:rPr>
          <w:highlight w:val="white"/>
          <w:rtl w:val="0"/>
        </w:rPr>
        <w:t xml:space="preserve">elf </w:t>
      </w:r>
      <w:r w:rsidDel="00000000" w:rsidR="00000000" w:rsidRPr="00000000">
        <w:rPr>
          <w:b w:val="0"/>
          <w:highlight w:val="white"/>
          <w:rtl w:val="0"/>
        </w:rPr>
        <w:t xml:space="preserve">Standorten in Europa und unterhält ein weltweites Vertriebs- und Servicenetzwerk. Der Jahresumsatz im Geschäftsjahr 202</w:t>
      </w:r>
      <w:r w:rsidDel="00000000" w:rsidR="00000000" w:rsidRPr="00000000">
        <w:rPr>
          <w:highlight w:val="white"/>
          <w:rtl w:val="0"/>
        </w:rPr>
        <w:t xml:space="preserve">3</w:t>
      </w:r>
      <w:r w:rsidDel="00000000" w:rsidR="00000000" w:rsidRPr="00000000">
        <w:rPr>
          <w:b w:val="0"/>
          <w:highlight w:val="white"/>
          <w:rtl w:val="0"/>
        </w:rPr>
        <w:t xml:space="preserve"> lag bei rund 1,</w:t>
      </w:r>
      <w:r w:rsidDel="00000000" w:rsidR="00000000" w:rsidRPr="00000000">
        <w:rPr>
          <w:highlight w:val="white"/>
          <w:rtl w:val="0"/>
        </w:rPr>
        <w:t xml:space="preserve">3</w:t>
      </w:r>
      <w:r w:rsidDel="00000000" w:rsidR="00000000" w:rsidRPr="00000000">
        <w:rPr>
          <w:b w:val="0"/>
          <w:highlight w:val="white"/>
          <w:rtl w:val="0"/>
        </w:rPr>
        <w:t xml:space="preserve"> Milliarden Euro.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50.90854545454548" w:lineRule="auto"/>
        <w:ind w:left="0" w:right="0" w:firstLine="0"/>
        <w:jc w:val="left"/>
        <w:rPr/>
      </w:pPr>
      <w:r w:rsidDel="00000000" w:rsidR="00000000" w:rsidRPr="00000000">
        <w:rPr>
          <w:highlight w:val="white"/>
          <w:rtl w:val="0"/>
        </w:rPr>
        <w:t xml:space="preserve">Weitere Informationen unter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1" w:top="2381" w:left="1418" w:right="1418" w:header="102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81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000000" w:space="0" w:sz="0" w:val="nil"/>
        <w:insideV w:color="ffffff" w:space="0" w:sz="4" w:val="single"/>
      </w:tblBorders>
      <w:tblLayout w:type="fixed"/>
      <w:tblLook w:val="0400"/>
    </w:tblPr>
    <w:tblGrid>
      <w:gridCol w:w="2552"/>
      <w:gridCol w:w="4536"/>
      <w:gridCol w:w="2693"/>
      <w:tblGridChange w:id="0">
        <w:tblGrid>
          <w:gridCol w:w="2552"/>
          <w:gridCol w:w="4536"/>
          <w:gridCol w:w="2693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bfbfbf" w:space="0" w:sz="4" w:val="single"/>
        <w:insideV w:color="ffffff" w:space="0" w:sz="4" w:val="single"/>
      </w:tblBorders>
      <w:tblLayout w:type="fixed"/>
      <w:tblLook w:val="0400"/>
    </w:tblPr>
    <w:tblGrid>
      <w:gridCol w:w="255"/>
      <w:gridCol w:w="8805"/>
      <w:tblGridChange w:id="0">
        <w:tblGrid>
          <w:gridCol w:w="255"/>
          <w:gridCol w:w="880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Weltpremiere: Qi&lt;+&gt;PRO aus der strategischen Partnerschaft von Koenig &amp; Bauer und Mitsubishi Electric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3600" cy="216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4721" cy="2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Arial" w:cs="Arial" w:eastAsia="Arial" w:hAnsi="Arial"/>
      <w:b w:val="1"/>
      <w:color w:val="00235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112a"/>
    </w:rPr>
  </w:style>
  <w:style w:type="paragraph" w:styleId="Title">
    <w:name w:val="Title"/>
    <w:basedOn w:val="Normal"/>
    <w:next w:val="Normal"/>
    <w:pPr>
      <w:pageBreakBefore w:val="0"/>
      <w:tabs>
        <w:tab w:val="left" w:leader="none" w:pos="850.3937007874015"/>
      </w:tabs>
      <w:spacing w:after="600" w:before="840" w:line="240" w:lineRule="auto"/>
    </w:pPr>
    <w:rPr>
      <w:b w:val="1"/>
      <w:color w:val="002355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color w:val="002355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julian.schubert@koenig-bauer.com" TargetMode="External"/><Relationship Id="rId7" Type="http://schemas.openxmlformats.org/officeDocument/2006/relationships/hyperlink" Target="http://www.koenig-bauer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